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AF" w:rsidRDefault="00334FAF" w:rsidP="00334FAF">
      <w:pPr>
        <w:spacing w:after="0" w:line="240" w:lineRule="auto"/>
        <w:rPr>
          <w:rFonts w:ascii="Times New Roman" w:eastAsia="Times New Roman" w:hAnsi="Times New Roman"/>
          <w:b/>
          <w:bCs/>
          <w:lang w:val="en-US"/>
        </w:rPr>
      </w:pPr>
    </w:p>
    <w:p w:rsidR="00334FAF" w:rsidRDefault="00334FAF" w:rsidP="00334F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REGULAMENTUL OFICIAL</w:t>
      </w:r>
    </w:p>
    <w:p w:rsidR="00334FAF" w:rsidRDefault="00334FAF" w:rsidP="00334F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s-ES"/>
        </w:rPr>
      </w:pPr>
      <w:r>
        <w:rPr>
          <w:rFonts w:ascii="Times New Roman" w:eastAsia="Times New Roman" w:hAnsi="Times New Roman"/>
          <w:sz w:val="28"/>
          <w:szCs w:val="28"/>
          <w:lang w:val="es-ES"/>
        </w:rPr>
        <w:t>LA “CROSUL NAVODARIULUI”</w:t>
      </w:r>
    </w:p>
    <w:p w:rsidR="00334FAF" w:rsidRDefault="00334FAF" w:rsidP="00334FAF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b/>
          <w:lang w:val="es-ES"/>
        </w:rPr>
      </w:pPr>
      <w:r>
        <w:rPr>
          <w:rFonts w:ascii="Times New Roman" w:eastAsia="Times New Roman" w:hAnsi="Times New Roman"/>
          <w:b/>
          <w:lang w:val="es-ES"/>
        </w:rPr>
        <w:t>Data</w:t>
      </w:r>
      <w:proofErr w:type="gramStart"/>
      <w:r>
        <w:rPr>
          <w:rFonts w:ascii="Times New Roman" w:eastAsia="Times New Roman" w:hAnsi="Times New Roman"/>
          <w:b/>
          <w:lang w:val="es-ES"/>
        </w:rPr>
        <w:t>:24.07.2022</w:t>
      </w:r>
      <w:proofErr w:type="gram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orele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10.00-12.00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b/>
          <w:lang w:val="es-ES"/>
        </w:rPr>
      </w:pPr>
      <w:proofErr w:type="spellStart"/>
      <w:r>
        <w:rPr>
          <w:rFonts w:ascii="Times New Roman" w:eastAsia="Times New Roman" w:hAnsi="Times New Roman"/>
          <w:b/>
          <w:lang w:val="es-ES"/>
        </w:rPr>
        <w:t>Organizator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: Primaria </w:t>
      </w:r>
      <w:proofErr w:type="spellStart"/>
      <w:r>
        <w:rPr>
          <w:rFonts w:ascii="Times New Roman" w:eastAsia="Times New Roman" w:hAnsi="Times New Roman"/>
          <w:b/>
          <w:lang w:val="es-ES"/>
        </w:rPr>
        <w:t>Navodari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b/>
          <w:lang w:val="es-ES"/>
        </w:rPr>
      </w:pPr>
      <w:proofErr w:type="spellStart"/>
      <w:r>
        <w:rPr>
          <w:rFonts w:ascii="Times New Roman" w:eastAsia="Times New Roman" w:hAnsi="Times New Roman"/>
          <w:b/>
          <w:lang w:val="es-ES"/>
        </w:rPr>
        <w:t>Locul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b/>
          <w:lang w:val="es-ES"/>
        </w:rPr>
        <w:t>desfasurare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:</w:t>
      </w:r>
      <w:proofErr w:type="gram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Stadion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Flacara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Navodari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b/>
          <w:lang w:val="es-ES"/>
        </w:rPr>
      </w:pPr>
      <w:proofErr w:type="spellStart"/>
      <w:r>
        <w:rPr>
          <w:rFonts w:ascii="Times New Roman" w:eastAsia="Times New Roman" w:hAnsi="Times New Roman"/>
          <w:b/>
          <w:lang w:val="es-ES"/>
        </w:rPr>
        <w:t>Participanti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: </w:t>
      </w:r>
      <w:proofErr w:type="spellStart"/>
      <w:r>
        <w:rPr>
          <w:rFonts w:ascii="Times New Roman" w:eastAsia="Times New Roman" w:hAnsi="Times New Roman"/>
          <w:b/>
          <w:lang w:val="es-ES"/>
        </w:rPr>
        <w:t>locuitori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din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orasul</w:t>
      </w:r>
      <w:proofErr w:type="spellEnd"/>
      <w:r>
        <w:rPr>
          <w:rFonts w:ascii="Times New Roman" w:eastAsia="Times New Roman" w:hAnsi="Times New Roman"/>
          <w:b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s-ES"/>
        </w:rPr>
        <w:t>Navodari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lang w:val="es-ES"/>
        </w:rPr>
      </w:pPr>
      <w:proofErr w:type="spellStart"/>
      <w:r>
        <w:rPr>
          <w:rFonts w:ascii="Times New Roman" w:eastAsia="Times New Roman" w:hAnsi="Times New Roman"/>
          <w:lang w:val="es-ES"/>
        </w:rPr>
        <w:t>Activitate</w:t>
      </w:r>
      <w:proofErr w:type="spellEnd"/>
      <w:r>
        <w:rPr>
          <w:rFonts w:ascii="Times New Roman" w:eastAsia="Times New Roman" w:hAnsi="Times New Roman"/>
          <w:lang w:val="es-ES"/>
        </w:rPr>
        <w:t xml:space="preserve">: </w:t>
      </w:r>
      <w:proofErr w:type="gramStart"/>
      <w:r>
        <w:rPr>
          <w:rFonts w:ascii="Times New Roman" w:eastAsia="Times New Roman" w:hAnsi="Times New Roman"/>
          <w:lang w:val="es-ES"/>
        </w:rPr>
        <w:t>cros ,</w:t>
      </w:r>
      <w:proofErr w:type="spellStart"/>
      <w:r>
        <w:rPr>
          <w:rFonts w:ascii="Times New Roman" w:eastAsia="Times New Roman" w:hAnsi="Times New Roman"/>
          <w:lang w:val="es-ES"/>
        </w:rPr>
        <w:t>promovarea</w:t>
      </w:r>
      <w:proofErr w:type="spellEnd"/>
      <w:proofErr w:type="gramEnd"/>
      <w:r>
        <w:rPr>
          <w:rFonts w:ascii="Times New Roman" w:eastAsia="Times New Roman" w:hAnsi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lang w:val="es-ES"/>
        </w:rPr>
        <w:t>sportului</w:t>
      </w:r>
      <w:proofErr w:type="spellEnd"/>
      <w:r>
        <w:rPr>
          <w:rFonts w:ascii="Times New Roman" w:eastAsia="Times New Roman" w:hAnsi="Times New Roman"/>
          <w:lang w:val="es-ES"/>
        </w:rPr>
        <w:t xml:space="preserve"> </w:t>
      </w:r>
      <w:proofErr w:type="spellStart"/>
      <w:r>
        <w:rPr>
          <w:rFonts w:ascii="Times New Roman" w:eastAsia="Times New Roman" w:hAnsi="Times New Roman"/>
          <w:lang w:val="es-ES"/>
        </w:rPr>
        <w:t>pentru</w:t>
      </w:r>
      <w:proofErr w:type="spellEnd"/>
      <w:r>
        <w:rPr>
          <w:rFonts w:ascii="Times New Roman" w:eastAsia="Times New Roman" w:hAnsi="Times New Roman"/>
          <w:lang w:val="es-ES"/>
        </w:rPr>
        <w:t xml:space="preserve"> toti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bookmarkStart w:id="0" w:name="_GoBack"/>
      <w:bookmarkEnd w:id="0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i/>
          <w:color w:val="333333"/>
          <w:lang w:val="en-US" w:eastAsia="ro-RO"/>
        </w:rPr>
        <w:t>SECTIUNEA 1.</w:t>
      </w:r>
      <w:proofErr w:type="gramEnd"/>
      <w:r>
        <w:rPr>
          <w:rFonts w:ascii="Times New Roman" w:eastAsia="Times New Roman" w:hAnsi="Times New Roman"/>
          <w:i/>
          <w:color w:val="333333"/>
          <w:lang w:val="en-US" w:eastAsia="ro-RO"/>
        </w:rPr>
        <w:t xml:space="preserve"> ORGANIZATORII SI REGULAMENTUL OFICIAL AL EVENIMENTULUI SPORTIV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destinat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incurajarii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ptr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toti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proiectului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initiat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Primaria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2022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NU 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caracter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obligati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respecte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termenii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Regulament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.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Regulamentul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intocmit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facut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public,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fiind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disponibil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oricarui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solicitant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site-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official al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Primariei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,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siteul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,,activitatisportive.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ro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’’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 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precum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Baza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“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”.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aceasta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activitate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acord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respecte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conformeze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tuturor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prevederilor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termenilor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Regulament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ale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legislatiei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vigoare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aplicabile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semneze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proprie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raspundere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ocazia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precum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ziua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concursului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momentul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validarii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i/>
          <w:color w:val="333333"/>
          <w:lang w:val="en-US" w:eastAsia="ro-RO"/>
        </w:rPr>
        <w:t>SECTIUNEA 2.</w:t>
      </w:r>
      <w:proofErr w:type="gramEnd"/>
      <w:r>
        <w:rPr>
          <w:rFonts w:ascii="Times New Roman" w:eastAsia="Times New Roman" w:hAnsi="Times New Roman"/>
          <w:i/>
          <w:color w:val="333333"/>
          <w:lang w:val="en-US" w:eastAsia="ro-RO"/>
        </w:rPr>
        <w:t xml:space="preserve"> PERIOADA SI ZONA DE DESFASURARE A COMPETITIEI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2.1. Data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locul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desfasurarii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: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avea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loc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ziua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duminica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24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iulie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2022,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incepand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10.00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.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rezerva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dreptul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modifica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datasi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cazul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aspecte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neprevazute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impun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aceasta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schimbare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Startul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sosirea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amenajate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locul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baza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,,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’’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validarea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,,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Crosul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’’se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face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telefonic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fiecare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numarul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telefon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0726191659(08.00-18.00)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dar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luni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vineri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(08.00-16.00).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categoria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copiilor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cadrul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bazei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Flacara,iar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fi:start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Flacara,str.Constantei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,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Activitatea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sportiva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Crosul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desfasoara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conform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mecanismului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cum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detaliat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Sectiunea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3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Regulament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i/>
          <w:color w:val="333333"/>
          <w:lang w:val="en-US" w:eastAsia="ro-RO"/>
        </w:rPr>
        <w:t>SECTIUNEA 3.</w:t>
      </w:r>
      <w:proofErr w:type="gramEnd"/>
      <w:r>
        <w:rPr>
          <w:rFonts w:ascii="Times New Roman" w:eastAsia="Times New Roman" w:hAnsi="Times New Roman"/>
          <w:i/>
          <w:color w:val="333333"/>
          <w:lang w:val="en-US" w:eastAsia="ro-RO"/>
        </w:rPr>
        <w:t xml:space="preserve"> MECANISMUL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3.1.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>,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,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Crosul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’’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adreseaza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tuturor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pasionate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alergare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oricarei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careia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sanatate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permite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alergare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distanta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mentionata.Toti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semna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o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apti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medical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ptr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tip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efort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,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,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seniorilor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’’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distanta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4 km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Curse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premii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copii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: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lastRenderedPageBreak/>
        <w:t xml:space="preserve">7-10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ani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- 800m-medalii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articole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11-14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ani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-800m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medalii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articole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15 -18 ani-800m-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medalii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articole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Copiii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insotiti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parinti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complete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semna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cererile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3.2.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Distanta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parcurs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(18-50+)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avea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parcurs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un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aproximativ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4km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Premii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18-50+ =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medalii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articole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3.3.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concurs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concurs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este:start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la </w:t>
      </w:r>
      <w:r>
        <w:rPr>
          <w:rFonts w:ascii="Times New Roman" w:hAnsi="Times New Roman"/>
          <w:color w:val="050505"/>
          <w:shd w:val="clear" w:color="auto" w:fill="FFFFFF"/>
        </w:rPr>
        <w:t>Stadion Flacăra – Str. Constanței – Str. Nuferilor – Str. Delfinului – Str. Plopilor – Str. Constanței spre Biserica Catolică – Str. Castanilor – Str. Rândunelelor – Str. Albinelor – Str. Constanței – Stadion Flacăra.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3.4.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face de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08.30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stadion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Flacara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identitate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,in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cazul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adultilor,sau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unul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parinte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tutore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bunic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/a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completand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Cererea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Sectiunea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Formulare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nr.I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. 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Data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limita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inceperea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3.5. Taxa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 xml:space="preserve">Nu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percepe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taxa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3.6.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propria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raspundere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Toti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prezenta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buletinul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identitate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completa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datele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formularul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inscriere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propria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raspundere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(apt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punct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vedere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medical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conform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modelului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Sectiunea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Formulare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nr.II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).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Este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interzisa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asupra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bauturi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alcoolice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droguri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afla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sub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influenta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asupra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arme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fel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materiale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explozive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incendiare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substante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iritant-lacrimogene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efect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paralizant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dispozitive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socuri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electrice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obiecte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pot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folosite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actiuni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violente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tulburare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normale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derularii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incalca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prevederi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indepartate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chiar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sprijinul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politie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daca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cazul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Zilele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pot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depuse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sunt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detaliate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site-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oficial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al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Primariei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3.7.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Echipament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concurs.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folosind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propriul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echipament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.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recomanda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poarte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echipament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alergare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corespunzator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meteorologice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(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inclusiv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incaltaminte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adecvata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).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Numerele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concurs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puse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inmana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dupa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completarea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semnarea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declaratiilor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propria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raspundere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Numerele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concurs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amplasa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pieptului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abdomenului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fiecarui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(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fata)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 xml:space="preserve">,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astfel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incat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vizibile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3.8. Start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limite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timp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: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09.40-incalzire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10.00 – start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adulti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10.45-incalzire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copii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11.00- start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copii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SECTIUNEA 4.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ANUNTAREA SI INMANAREA PREMIILOR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4.1.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Titluri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premii</w:t>
      </w:r>
      <w:proofErr w:type="spell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premiati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toti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medalii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tricouri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Festivitatea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oficiala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premiere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Crosul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Navodariului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se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face sub forma de tombola 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SECTIUNEA 5.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CONDITII ADMINISTRATIVE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5.1.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administrative (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timpul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)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lastRenderedPageBreak/>
        <w:t>Organizarea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apartine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Primariei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Navodari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ocupa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implementarea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pune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arbitrii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voluntarii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necesari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bunei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durata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nu pot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parasi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alergare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nici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nu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il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pot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schimba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scurtare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alegerea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trasee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alternative,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respectand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culoarul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delimitare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trasat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marcat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banda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renunta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cursa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parcursul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alergarii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rugati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prezinte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Start/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Sosire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anunta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arbitrul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traseu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despre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abandon.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sportiv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beneficia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asistenta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medicala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salvare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cazuri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accidentari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altele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necesita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ingrijire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medicala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afla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apropierea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start/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sosire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5.2.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Conditii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administrative (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generale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)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Concurentilor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interzisa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aruncarea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oricaror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resturi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gunoaie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sub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sanctiunea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descalificarii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Acestia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folosi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cosurile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gunoi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amplasate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parc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sacii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menajeri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start/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sosire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Organizatorii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asigura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terminarea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eliminarea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deseurilor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depunerea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pubelele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aflate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incita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bazei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sportive.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r>
        <w:rPr>
          <w:rFonts w:ascii="Times New Roman" w:eastAsia="Times New Roman" w:hAnsi="Times New Roman"/>
          <w:color w:val="333333"/>
          <w:lang w:val="en-US" w:eastAsia="ro-RO"/>
        </w:rPr>
        <w:t xml:space="preserve">Este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interzisa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participarea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asupra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bauturi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alcoolice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/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droguri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se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afla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sub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influenta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acestora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asupra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arme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fel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materiale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explozive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incendiare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substante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iritant-lacrimogene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efect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paralizant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dispozitive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socuri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electrice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alte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obiecte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pot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folosite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pentru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actiuni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violente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tulburare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normale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derularii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Persoanele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care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incalca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aceste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prevederi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vor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indepartate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zona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chiar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sprijinul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organelor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politie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daca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va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fi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cazul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val="en-US" w:eastAsia="ro-RO"/>
        </w:rPr>
      </w:pPr>
      <w:proofErr w:type="gramStart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Este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interzisa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orice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reclama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comerciala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sau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politica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catre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participantii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333333"/>
          <w:lang w:val="en-US" w:eastAsia="ro-RO"/>
        </w:rPr>
        <w:t>crosului</w:t>
      </w:r>
      <w:proofErr w:type="spellEnd"/>
      <w:r>
        <w:rPr>
          <w:rFonts w:ascii="Times New Roman" w:eastAsia="Times New Roman" w:hAnsi="Times New Roman"/>
          <w:b/>
          <w:color w:val="333333"/>
          <w:lang w:val="en-US" w:eastAsia="ro-RO"/>
        </w:rPr>
        <w:t>.</w:t>
      </w:r>
      <w:proofErr w:type="gramEnd"/>
    </w:p>
    <w:p w:rsidR="00334FAF" w:rsidRDefault="00334FAF" w:rsidP="00334FAF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val="en-US" w:eastAsia="ro-RO"/>
        </w:rPr>
      </w:pP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Organizatorii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rezerva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dreptul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modifica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prezentul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Regulament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pana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data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inceperii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competitiei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cu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obligativitatea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anuntarii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modificarilor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intervenite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pe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site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locul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desfasurare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lang w:val="en-US" w:eastAsia="ro-RO"/>
        </w:rPr>
        <w:t>a</w:t>
      </w:r>
      <w:proofErr w:type="gramEnd"/>
      <w:r>
        <w:rPr>
          <w:rFonts w:ascii="Times New Roman" w:eastAsia="Times New Roman" w:hAnsi="Times New Roman"/>
          <w:color w:val="333333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val="en-US" w:eastAsia="ro-RO"/>
        </w:rPr>
        <w:t>evenimentului</w:t>
      </w:r>
      <w:proofErr w:type="spellEnd"/>
      <w:r>
        <w:rPr>
          <w:rFonts w:ascii="Times New Roman" w:eastAsia="Times New Roman" w:hAnsi="Times New Roman"/>
          <w:color w:val="333333"/>
          <w:lang w:val="en-US" w:eastAsia="ro-RO"/>
        </w:rPr>
        <w:t>.</w:t>
      </w:r>
    </w:p>
    <w:p w:rsidR="00334FAF" w:rsidRDefault="00334FAF" w:rsidP="00334F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PRELUCRAREA DATELOR PERSONALE</w:t>
      </w:r>
    </w:p>
    <w:p w:rsidR="00334FAF" w:rsidRDefault="00334FAF" w:rsidP="00334F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Organizatorul concursului se obligă să respecte drepturile tuturor participanților, în conformitate cu prevederile legale privind protecția persoanelor cu privire la prelucrarea datelor cu caracter personal și libera circulație a acestor date. Prin simpla participare la aceasta activitate, participanții sunt de acord ca materialele realizate să fie folosite de către Primaria Navodari în diverse publicatii online, tipărite, audio, video, etc. 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DISPOZIȚII FINALE</w:t>
      </w:r>
      <w:r>
        <w:rPr>
          <w:rFonts w:ascii="Times New Roman" w:hAnsi="Times New Roman"/>
        </w:rPr>
        <w:t xml:space="preserve"> 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 înscrierea la acest concurs, fiecare participant: 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declară că a citit, a acceptat şi a înţeles termenii şi condiţiile, respectiv regulamentul de înscriere şi participarea la concursul ,,Crosul Navodariului’’ 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declară că nu suferă de afecţiuni fizice sau psihice care pot pune în pericol integritatea fizică sau psihică a lor sau a celorlalţi participanţi la concurs, a organizatorilor sau a spectatorilor acestui concurs; 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>- declară că îşi asumă în întregime responsabilitatea în ceea ce priveşte acoperirea oricăror daune cauzate organizatorilor, spectatorilor, celorlalţi participanţi la concurs sau terţilor; - declară că îşi asumă responsabilitatea pentru orice accidentare, conflict sau orice probleme de alta natură care ar putea apărea pe parcursul concursului ;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înţelege că nerespectarea prezentului regulament poate atrage descalificarea  din concurs;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orice nerespectare a regulamentului de concurs duce la anularea automată a câștigurilor. Prin acceptarea acestui regulament, participanții sunt de acord ca materialele din concurs să fie făcute </w:t>
      </w:r>
      <w:r>
        <w:rPr>
          <w:rFonts w:ascii="Times New Roman" w:hAnsi="Times New Roman"/>
        </w:rPr>
        <w:lastRenderedPageBreak/>
        <w:t>publice și folosite în scopuri publicitare de către organizator, în diverse materiale online, tipărite, audio, video, etc.</w:t>
      </w:r>
    </w:p>
    <w:p w:rsidR="00334FAF" w:rsidRDefault="00334FAF" w:rsidP="00334FA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Organizatorul își rezervă dreptul de a modifica prezentul regulament cu condiția de a publica respectivele modificări pe pagina oficiala a site-ului Primariei Navodari, a evenimentului. Modificarea își produce efectele de la data publicării acesteia. Organizatorul îşi rezervă dreptul de a refuza înregistrarea şi participarea la concurs, din motive obiective,  a unui participant care nu  respecta acest Regulament. </w:t>
      </w:r>
    </w:p>
    <w:p w:rsidR="002F37CD" w:rsidRDefault="002F37CD"/>
    <w:sectPr w:rsidR="002F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4"/>
    <w:rsid w:val="002F37CD"/>
    <w:rsid w:val="00334FAF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</cp:lastModifiedBy>
  <cp:revision>2</cp:revision>
  <dcterms:created xsi:type="dcterms:W3CDTF">2022-07-15T09:58:00Z</dcterms:created>
  <dcterms:modified xsi:type="dcterms:W3CDTF">2022-07-15T09:59:00Z</dcterms:modified>
</cp:coreProperties>
</file>